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85" w:rsidRPr="001A1385" w:rsidRDefault="001A1385">
      <w:pPr>
        <w:spacing w:after="0" w:line="240" w:lineRule="auto"/>
        <w:ind w:right="3068"/>
        <w:rPr>
          <w:sz w:val="28"/>
          <w:szCs w:val="28"/>
        </w:rPr>
      </w:pPr>
      <w:r w:rsidRPr="001A1385">
        <w:rPr>
          <w:sz w:val="28"/>
          <w:szCs w:val="28"/>
        </w:rPr>
        <w:t>Examine the following problems. Find the mistake in each. Show that the problems are incorrect by substituting the following values for the variables: a = 3, b = 2, n = 4; or by working both sides of the equation and showing that they are not equal, then rework the problems correctly, explaining your steps and using Equation Editor.</w:t>
      </w:r>
    </w:p>
    <w:p w:rsidR="001A1385" w:rsidRDefault="001A1385">
      <w:pPr>
        <w:spacing w:after="0" w:line="240" w:lineRule="auto"/>
        <w:ind w:right="3068"/>
        <w:rPr>
          <w:sz w:val="36"/>
        </w:rPr>
      </w:pPr>
    </w:p>
    <w:p w:rsidR="00D51FA6" w:rsidRDefault="001A1385">
      <w:pPr>
        <w:spacing w:after="0" w:line="240" w:lineRule="auto"/>
        <w:ind w:right="3068"/>
      </w:pPr>
      <w:r>
        <w:rPr>
          <w:sz w:val="36"/>
        </w:rPr>
        <w:t xml:space="preserve">Module 4 – Group Challenge </w:t>
      </w:r>
      <w:bookmarkStart w:id="0" w:name="_GoBack"/>
      <w:bookmarkEnd w:id="0"/>
      <w:r>
        <w:rPr>
          <w:sz w:val="36"/>
        </w:rPr>
        <w:t>Problem Find</w:t>
      </w:r>
      <w:r>
        <w:rPr>
          <w:sz w:val="36"/>
        </w:rPr>
        <w:t xml:space="preserve"> the Mistake  </w:t>
      </w:r>
    </w:p>
    <w:p w:rsidR="00D51FA6" w:rsidRDefault="001A1385">
      <w:r>
        <w:t xml:space="preserve"> </w:t>
      </w:r>
    </w:p>
    <w:p w:rsidR="00D51FA6" w:rsidRDefault="001A1385">
      <w:pPr>
        <w:spacing w:after="0"/>
        <w:ind w:left="720"/>
      </w:pPr>
      <w:r>
        <w:t xml:space="preserve"> </w:t>
      </w:r>
    </w:p>
    <w:p w:rsidR="00D51FA6" w:rsidRDefault="001A1385">
      <w:pPr>
        <w:spacing w:after="19"/>
        <w:ind w:left="720"/>
      </w:pPr>
      <w:r>
        <w:t xml:space="preserve"> </w:t>
      </w:r>
    </w:p>
    <w:p w:rsidR="00D51FA6" w:rsidRDefault="001A1385">
      <w:pPr>
        <w:numPr>
          <w:ilvl w:val="0"/>
          <w:numId w:val="1"/>
        </w:numPr>
        <w:spacing w:after="227"/>
        <w:ind w:hanging="360"/>
      </w:pPr>
      <w:r>
        <w:rPr>
          <w:rFonts w:ascii="Cambria Math" w:eastAsia="Cambria Math" w:hAnsi="Cambria Math" w:cs="Cambria Math"/>
        </w:rPr>
        <w:t>𝑏𝑏</w:t>
      </w:r>
      <w:r>
        <w:rPr>
          <w:rFonts w:ascii="Cambria Math" w:eastAsia="Cambria Math" w:hAnsi="Cambria Math" w:cs="Cambria Math"/>
          <w:vertAlign w:val="superscript"/>
        </w:rPr>
        <w:t xml:space="preserve">3 </w:t>
      </w:r>
      <w:r>
        <w:rPr>
          <w:rFonts w:ascii="Cambria Math" w:eastAsia="Cambria Math" w:hAnsi="Cambria Math" w:cs="Cambria Math"/>
        </w:rPr>
        <w:t>∙</w:t>
      </w:r>
      <w:r>
        <w:rPr>
          <w:rFonts w:ascii="Cambria Math" w:eastAsia="Cambria Math" w:hAnsi="Cambria Math" w:cs="Cambria Math"/>
        </w:rPr>
        <w:t xml:space="preserve"> </w:t>
      </w:r>
      <w:r>
        <w:rPr>
          <w:rFonts w:ascii="Cambria Math" w:eastAsia="Cambria Math" w:hAnsi="Cambria Math" w:cs="Cambria Math"/>
        </w:rPr>
        <w:t>𝑏𝑏</w:t>
      </w:r>
      <w:r>
        <w:rPr>
          <w:rFonts w:ascii="Cambria Math" w:eastAsia="Cambria Math" w:hAnsi="Cambria Math" w:cs="Cambria Math"/>
          <w:vertAlign w:val="superscript"/>
        </w:rPr>
        <w:t>4</w:t>
      </w:r>
      <w:r>
        <w:t xml:space="preserve"> = </w:t>
      </w:r>
      <w:r>
        <w:rPr>
          <w:rFonts w:ascii="Cambria Math" w:eastAsia="Cambria Math" w:hAnsi="Cambria Math" w:cs="Cambria Math"/>
        </w:rPr>
        <w:t>𝑏𝑏</w:t>
      </w:r>
      <w:r>
        <w:rPr>
          <w:rFonts w:ascii="Cambria Math" w:eastAsia="Cambria Math" w:hAnsi="Cambria Math" w:cs="Cambria Math"/>
          <w:vertAlign w:val="superscript"/>
        </w:rPr>
        <w:t>12</w:t>
      </w:r>
      <w:r>
        <w:t xml:space="preserve"> </w:t>
      </w:r>
    </w:p>
    <w:p w:rsidR="00D51FA6" w:rsidRDefault="001A1385">
      <w:r>
        <w:t xml:space="preserve"> </w:t>
      </w:r>
    </w:p>
    <w:p w:rsidR="00D51FA6" w:rsidRDefault="001A1385">
      <w:pPr>
        <w:spacing w:after="310"/>
        <w:ind w:left="720"/>
      </w:pPr>
      <w:r>
        <w:t xml:space="preserve"> </w:t>
      </w:r>
    </w:p>
    <w:p w:rsidR="00D51FA6" w:rsidRDefault="001A1385">
      <w:pPr>
        <w:numPr>
          <w:ilvl w:val="0"/>
          <w:numId w:val="1"/>
        </w:numPr>
        <w:spacing w:after="288"/>
        <w:ind w:hanging="360"/>
      </w:pPr>
      <w:r>
        <w:rPr>
          <w:rFonts w:ascii="Cambria Math" w:eastAsia="Cambria Math" w:hAnsi="Cambria Math" w:cs="Cambria Math"/>
          <w:sz w:val="20"/>
        </w:rPr>
        <w:t>5</w:t>
      </w:r>
      <w:r>
        <w:rPr>
          <w:noProof/>
        </w:rPr>
        <mc:AlternateContent>
          <mc:Choice Requires="wpg">
            <w:drawing>
              <wp:inline distT="0" distB="0" distL="0" distR="0">
                <wp:extent cx="199644" cy="12192"/>
                <wp:effectExtent l="0" t="0" r="0" b="0"/>
                <wp:docPr id="952" name="Group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44" cy="12192"/>
                          <a:chOff x="0" y="0"/>
                          <a:chExt cx="199644" cy="12192"/>
                        </a:xfrm>
                      </wpg:grpSpPr>
                      <wps:wsp>
                        <wps:cNvPr id="1293" name="Shape 1293"/>
                        <wps:cNvSpPr/>
                        <wps:spPr>
                          <a:xfrm>
                            <a:off x="0" y="0"/>
                            <a:ext cx="1996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2192">
                                <a:moveTo>
                                  <a:pt x="0" y="0"/>
                                </a:moveTo>
                                <a:lnTo>
                                  <a:pt x="199644" y="0"/>
                                </a:lnTo>
                                <a:lnTo>
                                  <a:pt x="1996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2" style="width:15.72pt;height:0.960022pt;mso-position-horizontal-relative:char;mso-position-vertical-relative:line" coordsize="1996,121">
                <v:shape id="Shape 1294" style="position:absolute;width:1996;height:121;left:0;top:0;" coordsize="199644,12192" path="m0,0l199644,0l1996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0"/>
        </w:rPr>
        <w:t>5</w:t>
      </w:r>
      <w:r>
        <w:rPr>
          <w:rFonts w:ascii="Cambria Math" w:eastAsia="Cambria Math" w:hAnsi="Cambria Math" w:cs="Cambria Math"/>
          <w:sz w:val="16"/>
        </w:rPr>
        <w:t>164</w:t>
      </w:r>
      <w:r>
        <w:t xml:space="preserve"> = </w:t>
      </w:r>
      <w:r>
        <w:rPr>
          <w:rFonts w:ascii="Cambria Math" w:eastAsia="Cambria Math" w:hAnsi="Cambria Math" w:cs="Cambria Math"/>
        </w:rPr>
        <w:t>5</w:t>
      </w:r>
      <w:r>
        <w:rPr>
          <w:rFonts w:ascii="Cambria Math" w:eastAsia="Cambria Math" w:hAnsi="Cambria Math" w:cs="Cambria Math"/>
          <w:sz w:val="16"/>
        </w:rPr>
        <w:t>4</w:t>
      </w:r>
      <w:r>
        <w:t xml:space="preserve"> </w:t>
      </w:r>
    </w:p>
    <w:p w:rsidR="00D51FA6" w:rsidRDefault="001A1385">
      <w:pPr>
        <w:spacing w:after="0"/>
        <w:ind w:left="720"/>
      </w:pPr>
      <w:r>
        <w:t xml:space="preserve"> </w:t>
      </w:r>
    </w:p>
    <w:p w:rsidR="00D51FA6" w:rsidRDefault="001A1385">
      <w:pPr>
        <w:spacing w:after="26"/>
        <w:ind w:left="720"/>
      </w:pPr>
      <w:r>
        <w:t xml:space="preserve"> </w:t>
      </w:r>
    </w:p>
    <w:p w:rsidR="00D51FA6" w:rsidRDefault="001A1385">
      <w:pPr>
        <w:numPr>
          <w:ilvl w:val="0"/>
          <w:numId w:val="1"/>
        </w:numPr>
        <w:spacing w:after="202"/>
        <w:ind w:hanging="360"/>
      </w:pP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𝑎𝑎</w:t>
      </w:r>
      <w:r>
        <w:rPr>
          <w:rFonts w:ascii="Cambria Math" w:eastAsia="Cambria Math" w:hAnsi="Cambria Math" w:cs="Cambria Math"/>
        </w:rPr>
        <w:t xml:space="preserve"> + </w:t>
      </w:r>
      <w:r>
        <w:rPr>
          <w:rFonts w:ascii="Cambria Math" w:eastAsia="Cambria Math" w:hAnsi="Cambria Math" w:cs="Cambria Math"/>
        </w:rPr>
        <w:t>𝑏𝑏</w:t>
      </w:r>
      <w:r>
        <w:rPr>
          <w:rFonts w:ascii="Cambria Math" w:eastAsia="Cambria Math" w:hAnsi="Cambria Math" w:cs="Cambria Math"/>
        </w:rPr>
        <w:t>)</w:t>
      </w:r>
      <w:r>
        <w:rPr>
          <w:rFonts w:ascii="Cambria Math" w:eastAsia="Cambria Math" w:hAnsi="Cambria Math" w:cs="Cambria Math"/>
          <w:vertAlign w:val="superscript"/>
        </w:rPr>
        <w:t xml:space="preserve">2 </w:t>
      </w:r>
      <w:r>
        <w:rPr>
          <w:rFonts w:ascii="Cambria Math" w:eastAsia="Cambria Math" w:hAnsi="Cambria Math" w:cs="Cambria Math"/>
        </w:rPr>
        <w:t xml:space="preserve">= </w:t>
      </w:r>
      <w:r>
        <w:rPr>
          <w:rFonts w:ascii="Cambria Math" w:eastAsia="Cambria Math" w:hAnsi="Cambria Math" w:cs="Cambria Math"/>
        </w:rPr>
        <w:t>𝑎𝑎</w:t>
      </w:r>
      <w:r>
        <w:rPr>
          <w:rFonts w:ascii="Cambria Math" w:eastAsia="Cambria Math" w:hAnsi="Cambria Math" w:cs="Cambria Math"/>
          <w:vertAlign w:val="superscript"/>
        </w:rPr>
        <w:t xml:space="preserve">2 </w:t>
      </w:r>
      <w:r>
        <w:rPr>
          <w:rFonts w:ascii="Cambria Math" w:eastAsia="Cambria Math" w:hAnsi="Cambria Math" w:cs="Cambria Math"/>
        </w:rPr>
        <w:t xml:space="preserve">+ </w:t>
      </w:r>
      <w:r>
        <w:rPr>
          <w:rFonts w:ascii="Cambria Math" w:eastAsia="Cambria Math" w:hAnsi="Cambria Math" w:cs="Cambria Math"/>
        </w:rPr>
        <w:t>𝑏𝑏</w:t>
      </w:r>
      <w:r>
        <w:rPr>
          <w:rFonts w:ascii="Cambria Math" w:eastAsia="Cambria Math" w:hAnsi="Cambria Math" w:cs="Cambria Math"/>
          <w:vertAlign w:val="superscript"/>
        </w:rPr>
        <w:t>2</w:t>
      </w:r>
      <w:r>
        <w:t xml:space="preserve"> </w:t>
      </w:r>
    </w:p>
    <w:p w:rsidR="00D51FA6" w:rsidRDefault="001A1385">
      <w:r>
        <w:t xml:space="preserve"> </w:t>
      </w:r>
    </w:p>
    <w:p w:rsidR="00D51FA6" w:rsidRDefault="001A1385">
      <w:pPr>
        <w:spacing w:after="27"/>
        <w:ind w:left="720"/>
      </w:pPr>
      <w:r>
        <w:t xml:space="preserve"> </w:t>
      </w:r>
    </w:p>
    <w:p w:rsidR="00D51FA6" w:rsidRDefault="001A1385">
      <w:pPr>
        <w:numPr>
          <w:ilvl w:val="0"/>
          <w:numId w:val="1"/>
        </w:numPr>
        <w:spacing w:after="202"/>
        <w:ind w:hanging="360"/>
      </w:pPr>
      <w:r>
        <w:rPr>
          <w:rFonts w:ascii="Cambria Math" w:eastAsia="Cambria Math" w:hAnsi="Cambria Math" w:cs="Cambria Math"/>
        </w:rPr>
        <w:t>(4</w:t>
      </w:r>
      <w:r>
        <w:rPr>
          <w:rFonts w:ascii="Cambria Math" w:eastAsia="Cambria Math" w:hAnsi="Cambria Math" w:cs="Cambria Math"/>
        </w:rPr>
        <w:t>𝑎𝑎</w:t>
      </w:r>
      <w:r>
        <w:rPr>
          <w:rFonts w:ascii="Cambria Math" w:eastAsia="Cambria Math" w:hAnsi="Cambria Math" w:cs="Cambria Math"/>
        </w:rPr>
        <w:t>)</w:t>
      </w:r>
      <w:r>
        <w:rPr>
          <w:rFonts w:ascii="Cambria Math" w:eastAsia="Cambria Math" w:hAnsi="Cambria Math" w:cs="Cambria Math"/>
          <w:vertAlign w:val="superscript"/>
        </w:rPr>
        <w:t xml:space="preserve">3 </w:t>
      </w:r>
      <w:r>
        <w:rPr>
          <w:rFonts w:ascii="Cambria Math" w:eastAsia="Cambria Math" w:hAnsi="Cambria Math" w:cs="Cambria Math"/>
        </w:rPr>
        <w:t>= 4</w:t>
      </w:r>
      <w:r>
        <w:rPr>
          <w:rFonts w:ascii="Cambria Math" w:eastAsia="Cambria Math" w:hAnsi="Cambria Math" w:cs="Cambria Math"/>
        </w:rPr>
        <w:t>𝑎𝑎</w:t>
      </w:r>
      <w:r>
        <w:rPr>
          <w:rFonts w:ascii="Cambria Math" w:eastAsia="Cambria Math" w:hAnsi="Cambria Math" w:cs="Cambria Math"/>
          <w:vertAlign w:val="superscript"/>
        </w:rPr>
        <w:t>3</w:t>
      </w:r>
      <w:r>
        <w:t xml:space="preserve"> </w:t>
      </w:r>
    </w:p>
    <w:p w:rsidR="00D51FA6" w:rsidRDefault="001A1385">
      <w:r>
        <w:t xml:space="preserve"> </w:t>
      </w:r>
    </w:p>
    <w:p w:rsidR="00D51FA6" w:rsidRDefault="001A1385">
      <w:pPr>
        <w:spacing w:after="19"/>
        <w:ind w:left="720"/>
      </w:pPr>
      <w:r>
        <w:t xml:space="preserve"> </w:t>
      </w:r>
    </w:p>
    <w:p w:rsidR="00D51FA6" w:rsidRDefault="001A1385">
      <w:pPr>
        <w:numPr>
          <w:ilvl w:val="0"/>
          <w:numId w:val="1"/>
        </w:numPr>
        <w:spacing w:after="227"/>
        <w:ind w:hanging="360"/>
      </w:pPr>
      <w:r>
        <w:rPr>
          <w:rFonts w:ascii="Cambria Math" w:eastAsia="Cambria Math" w:hAnsi="Cambria Math" w:cs="Cambria Math"/>
        </w:rPr>
        <w:t>3</w:t>
      </w:r>
      <w:r>
        <w:rPr>
          <w:rFonts w:ascii="Cambria Math" w:eastAsia="Cambria Math" w:hAnsi="Cambria Math" w:cs="Cambria Math"/>
          <w:vertAlign w:val="superscript"/>
        </w:rPr>
        <w:t xml:space="preserve">2 </w:t>
      </w:r>
      <w:r>
        <w:rPr>
          <w:rFonts w:ascii="Cambria Math" w:eastAsia="Cambria Math" w:hAnsi="Cambria Math" w:cs="Cambria Math"/>
        </w:rPr>
        <w:t>∙</w:t>
      </w:r>
      <w:r>
        <w:rPr>
          <w:rFonts w:ascii="Cambria Math" w:eastAsia="Cambria Math" w:hAnsi="Cambria Math" w:cs="Cambria Math"/>
        </w:rPr>
        <w:t xml:space="preserve"> 3</w:t>
      </w:r>
      <w:r>
        <w:rPr>
          <w:rFonts w:ascii="Cambria Math" w:eastAsia="Cambria Math" w:hAnsi="Cambria Math" w:cs="Cambria Math"/>
          <w:vertAlign w:val="superscript"/>
        </w:rPr>
        <w:t>4</w:t>
      </w:r>
      <w:r>
        <w:t xml:space="preserve"> = </w:t>
      </w:r>
      <w:r>
        <w:rPr>
          <w:rFonts w:ascii="Cambria Math" w:eastAsia="Cambria Math" w:hAnsi="Cambria Math" w:cs="Cambria Math"/>
        </w:rPr>
        <w:t>9</w:t>
      </w:r>
      <w:r>
        <w:rPr>
          <w:rFonts w:ascii="Cambria Math" w:eastAsia="Cambria Math" w:hAnsi="Cambria Math" w:cs="Cambria Math"/>
          <w:vertAlign w:val="superscript"/>
        </w:rPr>
        <w:t>6</w:t>
      </w:r>
      <w:r>
        <w:t xml:space="preserve"> </w:t>
      </w:r>
    </w:p>
    <w:p w:rsidR="00D51FA6" w:rsidRDefault="001A1385">
      <w:pPr>
        <w:spacing w:after="158"/>
      </w:pPr>
      <w:r>
        <w:t xml:space="preserve"> </w:t>
      </w:r>
    </w:p>
    <w:p w:rsidR="00D51FA6" w:rsidRDefault="001A1385">
      <w:pPr>
        <w:spacing w:after="201"/>
        <w:ind w:left="720"/>
      </w:pPr>
      <w:r>
        <w:t xml:space="preserve"> </w:t>
      </w:r>
    </w:p>
    <w:p w:rsidR="00D51FA6" w:rsidRDefault="001A1385">
      <w:pPr>
        <w:numPr>
          <w:ilvl w:val="0"/>
          <w:numId w:val="1"/>
        </w:numPr>
        <w:spacing w:after="306"/>
        <w:ind w:hanging="360"/>
      </w:pPr>
      <w:r>
        <w:rPr>
          <w:rFonts w:ascii="Cambria Math" w:eastAsia="Cambria Math" w:hAnsi="Cambria Math" w:cs="Cambria Math"/>
          <w:sz w:val="24"/>
        </w:rPr>
        <w:t>𝑏𝑏</w:t>
      </w:r>
      <w:r>
        <w:rPr>
          <w:rFonts w:ascii="Cambria Math" w:eastAsia="Cambria Math" w:hAnsi="Cambria Math" w:cs="Cambria Math"/>
          <w:sz w:val="24"/>
          <w:vertAlign w:val="superscript"/>
        </w:rPr>
        <w:t>−</w:t>
      </w:r>
      <w:r>
        <w:rPr>
          <w:rFonts w:ascii="Cambria Math" w:eastAsia="Cambria Math" w:hAnsi="Cambria Math" w:cs="Cambria Math"/>
          <w:sz w:val="24"/>
          <w:vertAlign w:val="superscript"/>
        </w:rPr>
        <w:t>𝑛𝑛</w:t>
      </w:r>
      <w:r>
        <w:rPr>
          <w:sz w:val="24"/>
        </w:rPr>
        <w:t xml:space="preserve"> = </w:t>
      </w: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Cambria Math" w:eastAsia="Cambria Math" w:hAnsi="Cambria Math" w:cs="Cambria Math"/>
          <w:sz w:val="24"/>
        </w:rPr>
        <w:t xml:space="preserve"> </w:t>
      </w:r>
      <w:r>
        <w:rPr>
          <w:rFonts w:ascii="Cambria Math" w:eastAsia="Cambria Math" w:hAnsi="Cambria Math" w:cs="Cambria Math"/>
          <w:sz w:val="31"/>
          <w:vertAlign w:val="subscript"/>
        </w:rPr>
        <w:t>𝑏𝑏</w:t>
      </w:r>
      <w:r>
        <w:rPr>
          <w:rFonts w:ascii="Cambria Math" w:eastAsia="Cambria Math" w:hAnsi="Cambria Math" w:cs="Cambria Math"/>
          <w:sz w:val="31"/>
          <w:vertAlign w:val="superscript"/>
        </w:rPr>
        <w:t>1</w:t>
      </w:r>
      <w:r>
        <w:rPr>
          <w:rFonts w:ascii="Cambria Math" w:eastAsia="Cambria Math" w:hAnsi="Cambria Math" w:cs="Cambria Math"/>
          <w:strike/>
          <w:sz w:val="24"/>
          <w:vertAlign w:val="subscript"/>
        </w:rPr>
        <w:t>𝑛𝑛</w:t>
      </w:r>
      <w:r>
        <w:rPr>
          <w:sz w:val="24"/>
        </w:rPr>
        <w:t xml:space="preserve"> </w:t>
      </w:r>
    </w:p>
    <w:p w:rsidR="00D51FA6" w:rsidRDefault="001A1385">
      <w:pPr>
        <w:spacing w:after="159"/>
      </w:pPr>
      <w:r>
        <w:rPr>
          <w:sz w:val="24"/>
        </w:rPr>
        <w:t xml:space="preserve"> </w:t>
      </w:r>
    </w:p>
    <w:p w:rsidR="00D51FA6" w:rsidRDefault="001A1385">
      <w:pPr>
        <w:spacing w:after="138"/>
        <w:ind w:left="720"/>
      </w:pPr>
      <w:r>
        <w:rPr>
          <w:sz w:val="24"/>
        </w:rPr>
        <w:t xml:space="preserve"> </w:t>
      </w:r>
    </w:p>
    <w:p w:rsidR="00D51FA6" w:rsidRDefault="001A1385">
      <w:pPr>
        <w:numPr>
          <w:ilvl w:val="0"/>
          <w:numId w:val="1"/>
        </w:numPr>
        <w:spacing w:after="348"/>
        <w:ind w:hanging="3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1318291</wp:posOffset>
                </wp:positionH>
                <wp:positionV relativeFrom="paragraph">
                  <wp:posOffset>66959</wp:posOffset>
                </wp:positionV>
                <wp:extent cx="353568" cy="10668"/>
                <wp:effectExtent l="0" t="0" r="0" b="0"/>
                <wp:wrapNone/>
                <wp:docPr id="953" name="Group 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568" cy="10668"/>
                          <a:chOff x="0" y="0"/>
                          <a:chExt cx="353568" cy="10668"/>
                        </a:xfrm>
                      </wpg:grpSpPr>
                      <wps:wsp>
                        <wps:cNvPr id="1295" name="Shape 1295"/>
                        <wps:cNvSpPr/>
                        <wps:spPr>
                          <a:xfrm>
                            <a:off x="0" y="0"/>
                            <a:ext cx="7011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7" h="10668">
                                <a:moveTo>
                                  <a:pt x="0" y="0"/>
                                </a:moveTo>
                                <a:lnTo>
                                  <a:pt x="70117" y="0"/>
                                </a:lnTo>
                                <a:lnTo>
                                  <a:pt x="7011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286512" y="0"/>
                            <a:ext cx="6705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0668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3" style="width:27.84pt;height:0.839996pt;position:absolute;z-index:102;mso-position-horizontal-relative:text;mso-position-horizontal:absolute;margin-left:103.802pt;mso-position-vertical-relative:text;margin-top:5.2724pt;" coordsize="3535,106">
                <v:shape id="Shape 1297" style="position:absolute;width:701;height:106;left:0;top:0;" coordsize="70117,10668" path="m0,0l70117,0l70117,10668l0,10668l0,0">
                  <v:stroke weight="0pt" endcap="flat" joinstyle="miter" miterlimit="10" on="false" color="#000000" opacity="0"/>
                  <v:fill on="true" color="#000000"/>
                </v:shape>
                <v:shape id="Shape 1298" style="position:absolute;width:670;height:106;left:2865;top:0;" coordsize="67056,10668" path="m0,0l67056,0l6705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4"/>
        </w:rPr>
        <w:t>(</w:t>
      </w:r>
      <w:r>
        <w:rPr>
          <w:rFonts w:ascii="Cambria Math" w:eastAsia="Cambria Math" w:hAnsi="Cambria Math" w:cs="Cambria Math"/>
          <w:sz w:val="24"/>
        </w:rPr>
        <w:t>𝑎𝑎</w:t>
      </w:r>
      <w:r>
        <w:rPr>
          <w:rFonts w:ascii="Cambria Math" w:eastAsia="Cambria Math" w:hAnsi="Cambria Math" w:cs="Cambria Math"/>
          <w:sz w:val="24"/>
        </w:rPr>
        <w:t xml:space="preserve"> + </w:t>
      </w:r>
      <w:proofErr w:type="gramStart"/>
      <w:r>
        <w:rPr>
          <w:rFonts w:ascii="Cambria Math" w:eastAsia="Cambria Math" w:hAnsi="Cambria Math" w:cs="Cambria Math"/>
          <w:sz w:val="24"/>
        </w:rPr>
        <w:t>𝑏𝑏</w:t>
      </w:r>
      <w:r>
        <w:rPr>
          <w:rFonts w:ascii="Cambria Math" w:eastAsia="Cambria Math" w:hAnsi="Cambria Math" w:cs="Cambria Math"/>
          <w:sz w:val="24"/>
        </w:rPr>
        <w:t>)</w:t>
      </w:r>
      <w:r>
        <w:rPr>
          <w:rFonts w:ascii="Cambria Math" w:eastAsia="Cambria Math" w:hAnsi="Cambria Math" w:cs="Cambria Math"/>
          <w:sz w:val="24"/>
          <w:vertAlign w:val="superscript"/>
        </w:rPr>
        <w:t>−</w:t>
      </w:r>
      <w:proofErr w:type="gramEnd"/>
      <w:r>
        <w:rPr>
          <w:rFonts w:ascii="Cambria Math" w:eastAsia="Cambria Math" w:hAnsi="Cambria Math" w:cs="Cambria Math"/>
          <w:sz w:val="24"/>
          <w:vertAlign w:val="superscript"/>
        </w:rPr>
        <w:t xml:space="preserve">1 </w:t>
      </w:r>
      <w:r>
        <w:rPr>
          <w:rFonts w:ascii="Cambria Math" w:eastAsia="Cambria Math" w:hAnsi="Cambria Math" w:cs="Cambria Math"/>
          <w:sz w:val="24"/>
        </w:rPr>
        <w:t xml:space="preserve">= </w:t>
      </w:r>
      <w:r>
        <w:rPr>
          <w:rFonts w:ascii="Cambria Math" w:eastAsia="Cambria Math" w:hAnsi="Cambria Math" w:cs="Cambria Math"/>
          <w:sz w:val="24"/>
          <w:vertAlign w:val="subscript"/>
        </w:rPr>
        <w:t>𝑎𝑎</w:t>
      </w:r>
      <w:r>
        <w:rPr>
          <w:rFonts w:ascii="Cambria Math" w:eastAsia="Cambria Math" w:hAnsi="Cambria Math" w:cs="Cambria Math"/>
          <w:sz w:val="24"/>
          <w:vertAlign w:val="superscript"/>
        </w:rPr>
        <w:t xml:space="preserve">1 </w:t>
      </w:r>
      <w:r>
        <w:rPr>
          <w:rFonts w:ascii="Cambria Math" w:eastAsia="Cambria Math" w:hAnsi="Cambria Math" w:cs="Cambria Math"/>
          <w:sz w:val="24"/>
        </w:rPr>
        <w:t xml:space="preserve">+ </w:t>
      </w:r>
      <w:r>
        <w:rPr>
          <w:rFonts w:ascii="Cambria Math" w:eastAsia="Cambria Math" w:hAnsi="Cambria Math" w:cs="Cambria Math"/>
          <w:sz w:val="24"/>
          <w:vertAlign w:val="subscript"/>
        </w:rPr>
        <w:t>𝑏𝑏</w:t>
      </w:r>
      <w:r>
        <w:rPr>
          <w:rFonts w:ascii="Cambria Math" w:eastAsia="Cambria Math" w:hAnsi="Cambria Math" w:cs="Cambria Math"/>
          <w:sz w:val="24"/>
          <w:vertAlign w:val="superscript"/>
        </w:rPr>
        <w:t>1</w:t>
      </w:r>
      <w:r>
        <w:rPr>
          <w:rFonts w:ascii="Cambria Math" w:eastAsia="Cambria Math" w:hAnsi="Cambria Math" w:cs="Cambria Math"/>
          <w:sz w:val="24"/>
        </w:rPr>
        <w:t xml:space="preserve"> </w:t>
      </w:r>
      <w:r>
        <w:rPr>
          <w:sz w:val="24"/>
        </w:rPr>
        <w:t xml:space="preserve"> </w:t>
      </w:r>
    </w:p>
    <w:p w:rsidR="00D51FA6" w:rsidRDefault="001A1385">
      <w:pPr>
        <w:spacing w:after="161"/>
      </w:pPr>
      <w:r>
        <w:rPr>
          <w:sz w:val="24"/>
        </w:rPr>
        <w:t xml:space="preserve"> </w:t>
      </w:r>
    </w:p>
    <w:p w:rsidR="00D51FA6" w:rsidRDefault="001A1385">
      <w:pPr>
        <w:spacing w:after="29"/>
        <w:ind w:left="720"/>
      </w:pPr>
      <w:r>
        <w:rPr>
          <w:sz w:val="24"/>
        </w:rPr>
        <w:t xml:space="preserve"> </w:t>
      </w:r>
    </w:p>
    <w:p w:rsidR="00D51FA6" w:rsidRDefault="001A1385">
      <w:pPr>
        <w:numPr>
          <w:ilvl w:val="0"/>
          <w:numId w:val="1"/>
        </w:numPr>
        <w:spacing w:after="203"/>
        <w:ind w:hanging="360"/>
      </w:pPr>
      <w:r>
        <w:rPr>
          <w:sz w:val="24"/>
        </w:rPr>
        <w:t>(</w:t>
      </w:r>
      <w:r>
        <w:rPr>
          <w:rFonts w:ascii="Cambria Math" w:eastAsia="Cambria Math" w:hAnsi="Cambria Math" w:cs="Cambria Math"/>
          <w:sz w:val="24"/>
        </w:rPr>
        <w:t>2</w:t>
      </w:r>
      <w:r>
        <w:rPr>
          <w:rFonts w:ascii="Cambria Math" w:eastAsia="Cambria Math" w:hAnsi="Cambria Math" w:cs="Cambria Math"/>
          <w:sz w:val="24"/>
        </w:rPr>
        <w:t>𝑏𝑏</w:t>
      </w:r>
      <w:r>
        <w:rPr>
          <w:rFonts w:ascii="Cambria Math" w:eastAsia="Cambria Math" w:hAnsi="Cambria Math" w:cs="Cambria Math"/>
          <w:sz w:val="24"/>
          <w:vertAlign w:val="superscript"/>
        </w:rPr>
        <w:t>2</w:t>
      </w:r>
      <w:r>
        <w:rPr>
          <w:rFonts w:ascii="Cambria Math" w:eastAsia="Cambria Math" w:hAnsi="Cambria Math" w:cs="Cambria Math"/>
          <w:sz w:val="24"/>
        </w:rPr>
        <w:t>)</w:t>
      </w:r>
      <w:r>
        <w:rPr>
          <w:rFonts w:ascii="Cambria Math" w:eastAsia="Cambria Math" w:hAnsi="Cambria Math" w:cs="Cambria Math"/>
          <w:sz w:val="24"/>
          <w:vertAlign w:val="superscript"/>
        </w:rPr>
        <w:t>3</w:t>
      </w:r>
      <w:r>
        <w:rPr>
          <w:sz w:val="24"/>
        </w:rPr>
        <w:t xml:space="preserve"> = 6</w:t>
      </w:r>
      <w:r>
        <w:rPr>
          <w:rFonts w:ascii="Cambria Math" w:eastAsia="Cambria Math" w:hAnsi="Cambria Math" w:cs="Cambria Math"/>
          <w:sz w:val="24"/>
        </w:rPr>
        <w:t>𝑏𝑏</w:t>
      </w:r>
      <w:r>
        <w:rPr>
          <w:rFonts w:ascii="Cambria Math" w:eastAsia="Cambria Math" w:hAnsi="Cambria Math" w:cs="Cambria Math"/>
          <w:sz w:val="24"/>
          <w:vertAlign w:val="superscript"/>
        </w:rPr>
        <w:t>5</w:t>
      </w:r>
      <w:r>
        <w:rPr>
          <w:sz w:val="24"/>
        </w:rPr>
        <w:t xml:space="preserve"> </w:t>
      </w:r>
    </w:p>
    <w:p w:rsidR="00D51FA6" w:rsidRDefault="001A1385">
      <w:pPr>
        <w:spacing w:after="0"/>
      </w:pPr>
      <w:r>
        <w:t xml:space="preserve"> </w:t>
      </w:r>
    </w:p>
    <w:sectPr w:rsidR="00D51FA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11CC"/>
    <w:multiLevelType w:val="hybridMultilevel"/>
    <w:tmpl w:val="F9CA8770"/>
    <w:lvl w:ilvl="0" w:tplc="767851C8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466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62B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CF1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E530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6C9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B4F0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EC5D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002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A6"/>
    <w:rsid w:val="001A1385"/>
    <w:rsid w:val="00D5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C4B5"/>
  <w15:docId w15:val="{4CFB8EBC-1E16-483D-BDF7-501F8E6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Miseveth, Alyssa B.</dc:creator>
  <cp:keywords/>
  <cp:lastModifiedBy>Joshua Whistlehunt</cp:lastModifiedBy>
  <cp:revision>2</cp:revision>
  <dcterms:created xsi:type="dcterms:W3CDTF">2017-06-25T19:22:00Z</dcterms:created>
  <dcterms:modified xsi:type="dcterms:W3CDTF">2017-06-25T19:22:00Z</dcterms:modified>
</cp:coreProperties>
</file>